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36"/>
        <w:gridCol w:w="1796"/>
        <w:gridCol w:w="317"/>
        <w:gridCol w:w="4505"/>
        <w:gridCol w:w="176"/>
      </w:tblGrid>
      <w:tr w14:paraId="05DE1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A43F7D4"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</w:pPr>
            <w:bookmarkStart w:id="0" w:name="_GoBack"/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  <w:t>东湾绿城电梯前室封窗工程施工</w:t>
            </w:r>
          </w:p>
          <w:p w14:paraId="3D40400C">
            <w:pPr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招标代理服务机构公开遴选报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  <w:t>名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表</w:t>
            </w:r>
          </w:p>
        </w:tc>
      </w:tr>
      <w:tr w14:paraId="41A83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05B9F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业主单位发函时间：202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日</w:t>
            </w:r>
          </w:p>
        </w:tc>
      </w:tr>
      <w:tr w14:paraId="5221B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610" w:hRule="atLeast"/>
          <w:jc w:val="center"/>
        </w:trPr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25B89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项目简要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3E9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FB5F8">
            <w:pPr>
              <w:widowControl/>
              <w:rPr>
                <w:rFonts w:hint="default" w:ascii="宋体" w:hAnsi="宋体" w:eastAsia="宋体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val="en-US" w:eastAsia="zh-CN"/>
              </w:rPr>
              <w:t>东湾绿城电梯前室封窗工程施工</w:t>
            </w:r>
          </w:p>
        </w:tc>
      </w:tr>
      <w:tr w14:paraId="0AC44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1203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7E8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2DD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项目概况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9D63B">
            <w:pPr>
              <w:widowControl/>
              <w:rPr>
                <w:rFonts w:hint="default" w:ascii="宋体" w:hAnsi="宋体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仿宋"/>
                <w:sz w:val="24"/>
                <w:szCs w:val="24"/>
                <w:highlight w:val="none"/>
                <w:lang w:val="en-US" w:eastAsia="zh-CN"/>
              </w:rPr>
              <w:t>因东湾绿城小区地处粤西沿海的南亚热带季风气候带，台风、暴雨等恶劣天气频发，宿舍楼公共区域原敞开式窗户易引发雨水倒灌，导致设施受损、电梯浸泡等问题，同时存在高空坠物及治安隐患，本项目主要工作内容为宿舍楼栏杆、栏板拆除、金属门窗安装。预算审核工程费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  <w:lang w:val="en-US" w:eastAsia="zh-CN"/>
              </w:rPr>
              <w:t>为</w:t>
            </w:r>
            <w:r>
              <w:rPr>
                <w:rFonts w:hint="default" w:ascii="宋体" w:hAnsi="宋体" w:cs="仿宋"/>
                <w:sz w:val="24"/>
                <w:szCs w:val="24"/>
                <w:highlight w:val="none"/>
                <w:lang w:val="en-US" w:eastAsia="zh-CN"/>
              </w:rPr>
              <w:t>305.224784万元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  <w:lang w:val="en-US" w:eastAsia="zh-CN"/>
              </w:rPr>
              <w:t>，建设单位为茂名滨海新城综合服务有限公司。</w:t>
            </w:r>
          </w:p>
        </w:tc>
      </w:tr>
      <w:tr w14:paraId="50301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2946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9CD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98F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工作内容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F94BA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主要工作内容如下：</w:t>
            </w:r>
          </w:p>
          <w:p w14:paraId="6ED5F58B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1）编制招标文件，把控招标文件质量；</w:t>
            </w:r>
          </w:p>
          <w:p w14:paraId="3769B19D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2）接收投标人报名、组织资格审查；</w:t>
            </w:r>
          </w:p>
          <w:p w14:paraId="58BE7365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3）召集答疑会，整理答疑文件；</w:t>
            </w:r>
          </w:p>
          <w:p w14:paraId="4C52F83C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4）组织开标和评标；</w:t>
            </w:r>
          </w:p>
          <w:p w14:paraId="7777A35E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5）办理中选通知书的相关手续；</w:t>
            </w:r>
          </w:p>
          <w:p w14:paraId="6ADB28B9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6）整理招标过程资料；</w:t>
            </w:r>
          </w:p>
          <w:p w14:paraId="0E120F93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7）招标过程中需要配合其他相关工作。</w:t>
            </w:r>
          </w:p>
          <w:p w14:paraId="188A6FA1"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以上工作内容暂定，实际以双方签订的合同约定为准。</w:t>
            </w:r>
          </w:p>
        </w:tc>
      </w:tr>
      <w:tr w14:paraId="18C2C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395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ABA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F66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工期要求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DA4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按业主方与项目具体要求为准。</w:t>
            </w:r>
          </w:p>
        </w:tc>
      </w:tr>
      <w:tr w14:paraId="6637A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1605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975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报价部分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D84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B93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暂定招标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代理服务费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24365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采用采用下浮率报价（保留小数点后两位）,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最终结算价以中标价结合相关计费标准及下浮率计算，报价单位需综合考虑成本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本函请于202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：00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点前送达邮箱，邮箱地址：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19820381678@139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.com。</w:t>
            </w:r>
          </w:p>
        </w:tc>
      </w:tr>
      <w:tr w14:paraId="3B8FB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796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1C5D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0E0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B667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val="en-US" w:eastAsia="zh-CN"/>
              </w:rPr>
              <w:t>东湾绿城电梯前室封窗工程施工</w:t>
            </w:r>
          </w:p>
        </w:tc>
      </w:tr>
      <w:tr w14:paraId="72A65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28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D42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F2E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报价金额</w:t>
            </w:r>
          </w:p>
          <w:p w14:paraId="5D48CE0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（下浮率）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F4E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</w:p>
          <w:p w14:paraId="24517B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63D4C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5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B0DB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02FD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报价单位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614F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06B22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69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39A6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BEF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报价有效期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2CC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自2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日起，至2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日止。</w:t>
            </w:r>
          </w:p>
        </w:tc>
      </w:tr>
      <w:tr w14:paraId="278B8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9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2C6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87F39"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7A0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4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166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49410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noWrap w:val="0"/>
            <w:vAlign w:val="center"/>
          </w:tcPr>
          <w:p w14:paraId="296B020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4127F59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79B2D43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48ACA6F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4230C93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72BA7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E528DB2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B64D4D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6763E0C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报价单位</w:t>
            </w:r>
          </w:p>
          <w:p w14:paraId="37367138">
            <w:pPr>
              <w:widowControl/>
              <w:ind w:firstLine="1200" w:firstLineChars="5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（加盖公章）</w:t>
            </w:r>
          </w:p>
        </w:tc>
      </w:tr>
      <w:tr w14:paraId="1C662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3" w:type="dxa"/>
            <w:noWrap w:val="0"/>
            <w:vAlign w:val="center"/>
          </w:tcPr>
          <w:p w14:paraId="0DCA777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347CC25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1264DA0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6058C51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74EA7B1D">
            <w:pPr>
              <w:widowControl/>
              <w:ind w:firstLine="1920" w:firstLineChars="8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  月  日</w:t>
            </w:r>
          </w:p>
        </w:tc>
      </w:tr>
      <w:bookmarkEnd w:id="0"/>
    </w:tbl>
    <w:p w14:paraId="3B4FA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p w14:paraId="03BFD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sectPr>
          <w:pgSz w:w="11906" w:h="16838"/>
          <w:pgMar w:top="567" w:right="1800" w:bottom="567" w:left="1800" w:header="851" w:footer="992" w:gutter="0"/>
          <w:cols w:space="720" w:num="1"/>
          <w:docGrid w:type="lines" w:linePitch="312" w:charSpace="0"/>
        </w:sectPr>
      </w:pPr>
    </w:p>
    <w:p w14:paraId="5867E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报名资料清单：</w:t>
      </w:r>
    </w:p>
    <w:p w14:paraId="07C7E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1.营业执照；</w:t>
      </w:r>
    </w:p>
    <w:p w14:paraId="6A2B363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符合《工程建设项目招标代理机构管理暂行办法》的相关规定（此为公开招标项目需提交的资料），按此文件要求提供相关截图等；</w:t>
      </w:r>
    </w:p>
    <w:p w14:paraId="0EC1E7B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提供政府采购网相关相关登记截图等（此为政府采购项目需提交的资料）；</w:t>
      </w:r>
    </w:p>
    <w:p w14:paraId="16C6DAD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报名表；</w:t>
      </w:r>
    </w:p>
    <w:p w14:paraId="6020B3B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按评分表提供相关资料；</w:t>
      </w:r>
      <w:r>
        <w:rPr>
          <w:rFonts w:hint="eastAsia"/>
          <w:sz w:val="36"/>
          <w:szCs w:val="36"/>
          <w:lang w:val="en-US" w:eastAsia="zh-CN"/>
        </w:rPr>
        <w:br w:type="textWrapping"/>
      </w:r>
      <w:r>
        <w:rPr>
          <w:rFonts w:hint="eastAsia"/>
          <w:sz w:val="36"/>
          <w:szCs w:val="36"/>
          <w:lang w:val="en-US" w:eastAsia="zh-CN"/>
        </w:rPr>
        <w:t>5.其他需要提供的资料等。</w:t>
      </w:r>
    </w:p>
    <w:p w14:paraId="0C8EE2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36"/>
          <w:szCs w:val="36"/>
          <w:lang w:val="en-US" w:eastAsia="zh-CN"/>
        </w:rPr>
      </w:pPr>
    </w:p>
    <w:p w14:paraId="37719C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格式自拟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93DE6C"/>
    <w:multiLevelType w:val="singleLevel"/>
    <w:tmpl w:val="D393DE6C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hZWVhYzc4OTE3OGM1NDlmNGMwMTU0NWMxZjczODMifQ=="/>
  </w:docVars>
  <w:rsids>
    <w:rsidRoot w:val="00000000"/>
    <w:rsid w:val="014F7964"/>
    <w:rsid w:val="041871BE"/>
    <w:rsid w:val="10620F29"/>
    <w:rsid w:val="11515ABE"/>
    <w:rsid w:val="12425481"/>
    <w:rsid w:val="12EB76F5"/>
    <w:rsid w:val="13080856"/>
    <w:rsid w:val="17125CEF"/>
    <w:rsid w:val="17623156"/>
    <w:rsid w:val="17CB6EEE"/>
    <w:rsid w:val="189217DB"/>
    <w:rsid w:val="1C36099E"/>
    <w:rsid w:val="1C3F3D8C"/>
    <w:rsid w:val="1D8C459C"/>
    <w:rsid w:val="1D905BC0"/>
    <w:rsid w:val="1E8C6387"/>
    <w:rsid w:val="267F4FFC"/>
    <w:rsid w:val="280371E5"/>
    <w:rsid w:val="2ABF1892"/>
    <w:rsid w:val="2B480F7B"/>
    <w:rsid w:val="2BFD3F9C"/>
    <w:rsid w:val="2C436DF3"/>
    <w:rsid w:val="2CFB12A7"/>
    <w:rsid w:val="2FA841E8"/>
    <w:rsid w:val="30C01930"/>
    <w:rsid w:val="31794E91"/>
    <w:rsid w:val="327D0ED3"/>
    <w:rsid w:val="32B80A79"/>
    <w:rsid w:val="32BB1D49"/>
    <w:rsid w:val="340465AA"/>
    <w:rsid w:val="35D86DA2"/>
    <w:rsid w:val="36E8434B"/>
    <w:rsid w:val="37F30DCD"/>
    <w:rsid w:val="38993AD8"/>
    <w:rsid w:val="398C14D9"/>
    <w:rsid w:val="3A6D4E67"/>
    <w:rsid w:val="3B173FB3"/>
    <w:rsid w:val="3B6E7F2E"/>
    <w:rsid w:val="3CED6733"/>
    <w:rsid w:val="3DC21BFB"/>
    <w:rsid w:val="3E2324CA"/>
    <w:rsid w:val="3E5A6583"/>
    <w:rsid w:val="41253D65"/>
    <w:rsid w:val="412A5860"/>
    <w:rsid w:val="41CC3178"/>
    <w:rsid w:val="427B3123"/>
    <w:rsid w:val="42DD6902"/>
    <w:rsid w:val="43D015AC"/>
    <w:rsid w:val="48B14AB8"/>
    <w:rsid w:val="49307D36"/>
    <w:rsid w:val="4A767D68"/>
    <w:rsid w:val="4A7E1996"/>
    <w:rsid w:val="4D9A1FBF"/>
    <w:rsid w:val="4EF3304B"/>
    <w:rsid w:val="4F2D7040"/>
    <w:rsid w:val="4F677320"/>
    <w:rsid w:val="50FC11ED"/>
    <w:rsid w:val="54893732"/>
    <w:rsid w:val="54995943"/>
    <w:rsid w:val="57E63BF7"/>
    <w:rsid w:val="58AC2BA6"/>
    <w:rsid w:val="5B863B83"/>
    <w:rsid w:val="5D8F1669"/>
    <w:rsid w:val="5E525F9E"/>
    <w:rsid w:val="5F97010C"/>
    <w:rsid w:val="5FA01F47"/>
    <w:rsid w:val="61357BDD"/>
    <w:rsid w:val="647915B3"/>
    <w:rsid w:val="66886A01"/>
    <w:rsid w:val="66C622BA"/>
    <w:rsid w:val="6AFB4BCD"/>
    <w:rsid w:val="6B901EB3"/>
    <w:rsid w:val="6C7469AB"/>
    <w:rsid w:val="6C995995"/>
    <w:rsid w:val="6CC87B57"/>
    <w:rsid w:val="710D46D2"/>
    <w:rsid w:val="737A105E"/>
    <w:rsid w:val="74161AF0"/>
    <w:rsid w:val="74594F45"/>
    <w:rsid w:val="74A86365"/>
    <w:rsid w:val="75CF0351"/>
    <w:rsid w:val="76373F9F"/>
    <w:rsid w:val="777811D4"/>
    <w:rsid w:val="77A85555"/>
    <w:rsid w:val="79D67AB6"/>
    <w:rsid w:val="7A8012E2"/>
    <w:rsid w:val="7C6D24C9"/>
    <w:rsid w:val="7C852D1B"/>
    <w:rsid w:val="7D404846"/>
    <w:rsid w:val="7E99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686</Words>
  <Characters>732</Characters>
  <Lines>0</Lines>
  <Paragraphs>0</Paragraphs>
  <TotalTime>0</TotalTime>
  <ScaleCrop>false</ScaleCrop>
  <LinksUpToDate>false</LinksUpToDate>
  <CharactersWithSpaces>748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2024-07-03T06:20:00Z</dcterms:created>
  <dc:creator>LST</dc:creator>
  <cp:lastModifiedBy>李</cp:lastModifiedBy>
  <dcterms:modified xsi:type="dcterms:W3CDTF">2026-04-10T04:04:47Z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7A2508A094C849EB91A33E4072FE977D_13</vt:lpwstr>
  </property>
  <property fmtid="{D5CDD505-2E9C-101B-9397-08002B2CF9AE}" pid="4" name="KSOTemplateDocerSaveRecord">
    <vt:lpwstr>eyJoZGlkIjoiMDljYzUzMWQ4OWI0YzBkYjYzMDRhZTY5ZjZkYmFmYTgiLCJ1c2VySWQiOiIyNTAwMDE5MDkifQ==</vt:lpwstr>
  </property>
</Properties>
</file>